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D85CFF" w:rsidRDefault="000C3A85" w:rsidP="004F2D9E">
      <w:pPr>
        <w:spacing w:line="360" w:lineRule="auto"/>
        <w:jc w:val="both"/>
        <w:rPr>
          <w:rFonts w:ascii="Arial" w:hAnsi="Arial" w:cs="Arial"/>
          <w:b/>
          <w:sz w:val="20"/>
          <w:szCs w:val="20"/>
        </w:rPr>
      </w:pPr>
      <w:r>
        <w:rPr>
          <w:rFonts w:ascii="Arial" w:hAnsi="Arial"/>
          <w:b/>
          <w:sz w:val="20"/>
        </w:rPr>
        <w:t xml:space="preserve">Press release </w:t>
      </w:r>
    </w:p>
    <w:p w:rsidR="000C3A85" w:rsidRPr="00D85CFF" w:rsidRDefault="000C3A85" w:rsidP="004F2D9E">
      <w:pPr>
        <w:spacing w:line="360" w:lineRule="auto"/>
        <w:jc w:val="both"/>
        <w:rPr>
          <w:rFonts w:ascii="Arial" w:hAnsi="Arial" w:cs="Arial"/>
          <w:b/>
          <w:sz w:val="28"/>
          <w:szCs w:val="28"/>
        </w:rPr>
      </w:pPr>
    </w:p>
    <w:p w:rsidR="000773C7" w:rsidRPr="00D85CFF" w:rsidRDefault="000773C7" w:rsidP="00523413">
      <w:pPr>
        <w:spacing w:line="360" w:lineRule="auto"/>
        <w:jc w:val="both"/>
        <w:rPr>
          <w:rFonts w:ascii="Arial" w:hAnsi="Arial" w:cs="Arial"/>
          <w:b/>
          <w:sz w:val="28"/>
          <w:szCs w:val="28"/>
        </w:rPr>
      </w:pPr>
      <w:r>
        <w:rPr>
          <w:rFonts w:ascii="Arial" w:hAnsi="Arial"/>
          <w:b/>
          <w:sz w:val="28"/>
        </w:rPr>
        <w:t>Comparison of lighting solutions</w:t>
      </w:r>
    </w:p>
    <w:p w:rsidR="000773C7" w:rsidRPr="00D85CFF" w:rsidRDefault="000773C7" w:rsidP="00523413">
      <w:pPr>
        <w:spacing w:line="360" w:lineRule="auto"/>
        <w:jc w:val="both"/>
        <w:rPr>
          <w:rFonts w:ascii="Arial" w:hAnsi="Arial" w:cs="Arial"/>
          <w:b/>
          <w:sz w:val="20"/>
          <w:szCs w:val="20"/>
        </w:rPr>
      </w:pPr>
      <w:r>
        <w:rPr>
          <w:rFonts w:ascii="Arial" w:hAnsi="Arial"/>
          <w:b/>
          <w:sz w:val="20"/>
        </w:rPr>
        <w:t xml:space="preserve">Quick, reliable and transparent evaluation of lighting solutions by </w:t>
      </w:r>
      <w:proofErr w:type="spellStart"/>
      <w:r>
        <w:rPr>
          <w:rFonts w:ascii="Arial" w:hAnsi="Arial"/>
          <w:b/>
          <w:sz w:val="20"/>
        </w:rPr>
        <w:t>Zumtobel's</w:t>
      </w:r>
      <w:proofErr w:type="spellEnd"/>
      <w:r>
        <w:rPr>
          <w:rFonts w:ascii="Arial" w:hAnsi="Arial"/>
          <w:b/>
          <w:sz w:val="20"/>
        </w:rPr>
        <w:t xml:space="preserve"> </w:t>
      </w:r>
      <w:proofErr w:type="spellStart"/>
      <w:r>
        <w:rPr>
          <w:rFonts w:ascii="Arial" w:hAnsi="Arial"/>
          <w:b/>
          <w:sz w:val="20"/>
        </w:rPr>
        <w:t>ecoCALC</w:t>
      </w:r>
      <w:proofErr w:type="spellEnd"/>
      <w:r>
        <w:rPr>
          <w:rFonts w:ascii="Arial" w:hAnsi="Arial"/>
          <w:b/>
          <w:sz w:val="20"/>
        </w:rPr>
        <w:t xml:space="preserve"> light</w:t>
      </w:r>
    </w:p>
    <w:p w:rsidR="000773C7" w:rsidRPr="000773C7" w:rsidRDefault="000773C7" w:rsidP="000773C7">
      <w:pPr>
        <w:spacing w:line="360" w:lineRule="auto"/>
        <w:jc w:val="both"/>
        <w:rPr>
          <w:rFonts w:ascii="Arial" w:hAnsi="Arial" w:cs="Arial"/>
          <w:sz w:val="20"/>
          <w:szCs w:val="20"/>
        </w:rPr>
      </w:pPr>
      <w:r>
        <w:rPr>
          <w:rFonts w:ascii="Arial" w:hAnsi="Arial"/>
          <w:i/>
          <w:sz w:val="20"/>
        </w:rPr>
        <w:t>Dornbirn, July 2015</w:t>
      </w:r>
      <w:r>
        <w:rPr>
          <w:rFonts w:ascii="Arial" w:hAnsi="Arial"/>
          <w:i/>
          <w:color w:val="FF0000"/>
          <w:sz w:val="20"/>
        </w:rPr>
        <w:t xml:space="preserve"> </w:t>
      </w:r>
      <w:r>
        <w:rPr>
          <w:rFonts w:ascii="Arial" w:hAnsi="Arial"/>
          <w:i/>
          <w:sz w:val="20"/>
        </w:rPr>
        <w:t xml:space="preserve">– </w:t>
      </w:r>
      <w:r>
        <w:rPr>
          <w:rFonts w:ascii="Arial" w:hAnsi="Arial"/>
          <w:sz w:val="20"/>
        </w:rPr>
        <w:t xml:space="preserve">Knowing at a glance </w:t>
      </w:r>
      <w:proofErr w:type="gramStart"/>
      <w:r>
        <w:rPr>
          <w:rFonts w:ascii="Arial" w:hAnsi="Arial"/>
          <w:sz w:val="20"/>
        </w:rPr>
        <w:t>what is the difference between various lighting solutions in terms of quality, efficiency and costs,</w:t>
      </w:r>
      <w:proofErr w:type="gramEnd"/>
      <w:r>
        <w:rPr>
          <w:rFonts w:ascii="Arial" w:hAnsi="Arial"/>
          <w:sz w:val="20"/>
        </w:rPr>
        <w:t xml:space="preserve"> and how quickly a new system will pay off – this is made possible by </w:t>
      </w:r>
      <w:proofErr w:type="spellStart"/>
      <w:r>
        <w:rPr>
          <w:rFonts w:ascii="Arial" w:hAnsi="Arial"/>
          <w:sz w:val="20"/>
        </w:rPr>
        <w:t>Zumtobel's</w:t>
      </w:r>
      <w:proofErr w:type="spellEnd"/>
      <w:r>
        <w:rPr>
          <w:rFonts w:ascii="Arial" w:hAnsi="Arial"/>
          <w:sz w:val="20"/>
        </w:rPr>
        <w:t xml:space="preserve"> calculation programme </w:t>
      </w:r>
      <w:proofErr w:type="spellStart"/>
      <w:r>
        <w:rPr>
          <w:rFonts w:ascii="Arial" w:hAnsi="Arial"/>
          <w:sz w:val="20"/>
        </w:rPr>
        <w:t>ecoCALC</w:t>
      </w:r>
      <w:proofErr w:type="spellEnd"/>
      <w:r>
        <w:rPr>
          <w:rFonts w:ascii="Arial" w:hAnsi="Arial"/>
          <w:sz w:val="20"/>
        </w:rPr>
        <w:t xml:space="preserve">. Evaluations can now be obtained even faster by using the programme's simplified version: </w:t>
      </w:r>
      <w:proofErr w:type="spellStart"/>
      <w:r>
        <w:rPr>
          <w:rFonts w:ascii="Arial" w:hAnsi="Arial"/>
          <w:sz w:val="20"/>
        </w:rPr>
        <w:t>ecoCALC</w:t>
      </w:r>
      <w:proofErr w:type="spellEnd"/>
      <w:r>
        <w:rPr>
          <w:rFonts w:ascii="Arial" w:hAnsi="Arial"/>
          <w:sz w:val="20"/>
        </w:rPr>
        <w:t xml:space="preserve"> light. </w:t>
      </w:r>
    </w:p>
    <w:p w:rsidR="000773C7" w:rsidRPr="000773C7" w:rsidRDefault="000773C7" w:rsidP="000773C7">
      <w:pPr>
        <w:spacing w:line="360" w:lineRule="auto"/>
        <w:jc w:val="both"/>
        <w:rPr>
          <w:rFonts w:ascii="Arial" w:hAnsi="Arial" w:cs="Arial"/>
          <w:sz w:val="20"/>
          <w:szCs w:val="20"/>
        </w:rPr>
      </w:pPr>
      <w:r>
        <w:rPr>
          <w:rFonts w:ascii="Arial" w:hAnsi="Arial"/>
          <w:sz w:val="20"/>
        </w:rPr>
        <w:t xml:space="preserve">The entries required to perform a calculation have been reduced to a minimum, so that up to three lighting solutions can be compared on site in just a few steps. Without having to install any software, you may use </w:t>
      </w:r>
      <w:proofErr w:type="spellStart"/>
      <w:r>
        <w:rPr>
          <w:rFonts w:ascii="Arial" w:hAnsi="Arial"/>
          <w:sz w:val="20"/>
        </w:rPr>
        <w:t>ecoCALC</w:t>
      </w:r>
      <w:proofErr w:type="spellEnd"/>
      <w:r>
        <w:rPr>
          <w:rFonts w:ascii="Arial" w:hAnsi="Arial"/>
          <w:sz w:val="20"/>
        </w:rPr>
        <w:t xml:space="preserve"> light on your computer or, in the mobile version, directly on your tablet PC. The costs that will be incurred for every lighting solution across its entire service life and the resulting payback times will become obvious very quickly. Not only the investment costs, but also energy consumption, maintenance costs and CO</w:t>
      </w:r>
      <w:r>
        <w:rPr>
          <w:rFonts w:ascii="Arial" w:hAnsi="Arial"/>
          <w:sz w:val="20"/>
          <w:vertAlign w:val="subscript"/>
        </w:rPr>
        <w:t>2</w:t>
      </w:r>
      <w:r>
        <w:rPr>
          <w:rFonts w:ascii="Arial" w:hAnsi="Arial"/>
          <w:sz w:val="20"/>
        </w:rPr>
        <w:t xml:space="preserve"> emissions </w:t>
      </w:r>
      <w:r w:rsidR="007040B4">
        <w:rPr>
          <w:rFonts w:ascii="Arial" w:hAnsi="Arial"/>
          <w:sz w:val="20"/>
        </w:rPr>
        <w:t>are</w:t>
      </w:r>
      <w:r>
        <w:rPr>
          <w:rFonts w:ascii="Arial" w:hAnsi="Arial"/>
          <w:sz w:val="20"/>
        </w:rPr>
        <w:t xml:space="preserve"> collected and documented. The </w:t>
      </w:r>
      <w:proofErr w:type="spellStart"/>
      <w:r>
        <w:rPr>
          <w:rFonts w:ascii="Arial" w:hAnsi="Arial"/>
          <w:sz w:val="20"/>
        </w:rPr>
        <w:t>ecoCALC</w:t>
      </w:r>
      <w:proofErr w:type="spellEnd"/>
      <w:r>
        <w:rPr>
          <w:rFonts w:ascii="Arial" w:hAnsi="Arial"/>
          <w:sz w:val="20"/>
        </w:rPr>
        <w:t xml:space="preserve"> light programme helps customers understand at once the evaluation of a new lighting solution in terms of both quality and quantity. Integral cost calculation provides the necessary transparency for customers to be able to make a decision resulting in measurable added value.</w:t>
      </w:r>
    </w:p>
    <w:p w:rsidR="000E2638" w:rsidRPr="00FB721C" w:rsidRDefault="000773C7" w:rsidP="000773C7">
      <w:pPr>
        <w:spacing w:line="360" w:lineRule="auto"/>
        <w:jc w:val="both"/>
        <w:rPr>
          <w:rFonts w:ascii="Arial" w:hAnsi="Arial" w:cs="Arial"/>
          <w:sz w:val="20"/>
          <w:szCs w:val="20"/>
        </w:rPr>
      </w:pPr>
      <w:r>
        <w:rPr>
          <w:rFonts w:ascii="Arial" w:hAnsi="Arial"/>
          <w:sz w:val="20"/>
        </w:rPr>
        <w:t xml:space="preserve">Access to the web-based programme is possible via the following </w:t>
      </w:r>
      <w:hyperlink r:id="rId12" w:anchor="/">
        <w:r>
          <w:rPr>
            <w:rStyle w:val="Hyperlink"/>
            <w:rFonts w:ascii="Arial" w:hAnsi="Arial"/>
            <w:sz w:val="20"/>
          </w:rPr>
          <w:t>link</w:t>
        </w:r>
      </w:hyperlink>
      <w:r>
        <w:rPr>
          <w:rFonts w:ascii="Arial" w:hAnsi="Arial"/>
          <w:sz w:val="20"/>
        </w:rPr>
        <w:t xml:space="preserve"> free of charge at any time. Just a few clicks are all it takes to configure and compare various lighting solutions based on existing luminaires included in </w:t>
      </w:r>
      <w:proofErr w:type="spellStart"/>
      <w:r>
        <w:rPr>
          <w:rFonts w:ascii="Arial" w:hAnsi="Arial"/>
          <w:sz w:val="20"/>
        </w:rPr>
        <w:t>Zumtobel's</w:t>
      </w:r>
      <w:proofErr w:type="spellEnd"/>
      <w:r>
        <w:rPr>
          <w:rFonts w:ascii="Arial" w:hAnsi="Arial"/>
          <w:sz w:val="20"/>
        </w:rPr>
        <w:t xml:space="preserve"> online catalogue.</w:t>
      </w:r>
    </w:p>
    <w:p w:rsidR="000773C7" w:rsidRDefault="000773C7">
      <w:pPr>
        <w:spacing w:after="0" w:line="240" w:lineRule="auto"/>
        <w:rPr>
          <w:rFonts w:ascii="Arial" w:hAnsi="Arial" w:cs="Arial"/>
          <w:b/>
          <w:sz w:val="20"/>
          <w:szCs w:val="20"/>
        </w:rPr>
      </w:pPr>
      <w:r>
        <w:br w:type="page"/>
      </w:r>
    </w:p>
    <w:p w:rsidR="00844B85" w:rsidRPr="00D85CFF" w:rsidRDefault="00566A12" w:rsidP="000E2638">
      <w:pPr>
        <w:spacing w:line="360" w:lineRule="auto"/>
        <w:jc w:val="both"/>
        <w:rPr>
          <w:rFonts w:ascii="Arial" w:hAnsi="Arial" w:cs="Arial"/>
          <w:b/>
          <w:sz w:val="20"/>
          <w:szCs w:val="20"/>
        </w:rPr>
      </w:pPr>
      <w:r>
        <w:rPr>
          <w:rFonts w:ascii="Arial" w:hAnsi="Arial"/>
          <w:b/>
          <w:sz w:val="20"/>
        </w:rPr>
        <w:lastRenderedPageBreak/>
        <w:t>Captions:</w:t>
      </w:r>
    </w:p>
    <w:p w:rsidR="00566A12" w:rsidRPr="00D85CFF" w:rsidRDefault="00566A12" w:rsidP="000E2638">
      <w:pPr>
        <w:spacing w:line="360" w:lineRule="auto"/>
        <w:jc w:val="both"/>
        <w:rPr>
          <w:rFonts w:ascii="Arial" w:hAnsi="Arial" w:cs="Arial"/>
          <w:sz w:val="20"/>
          <w:szCs w:val="20"/>
        </w:rPr>
      </w:pPr>
      <w:r>
        <w:rPr>
          <w:rFonts w:ascii="Arial" w:hAnsi="Arial"/>
          <w:sz w:val="20"/>
        </w:rPr>
        <w:t xml:space="preserve">(Photo credits: Zumtobel) </w:t>
      </w:r>
    </w:p>
    <w:p w:rsidR="00D85CFF" w:rsidRDefault="00D85CFF" w:rsidP="00566A12">
      <w:pPr>
        <w:spacing w:line="360" w:lineRule="auto"/>
        <w:jc w:val="both"/>
        <w:rPr>
          <w:rFonts w:ascii="Arial" w:hAnsi="Arial" w:cs="Arial"/>
          <w:sz w:val="20"/>
          <w:szCs w:val="20"/>
        </w:rPr>
      </w:pPr>
    </w:p>
    <w:p w:rsidR="00245456" w:rsidRDefault="0016788E" w:rsidP="00566A12">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extent cx="3600000" cy="3334861"/>
            <wp:effectExtent l="0" t="0" r="635" b="0"/>
            <wp:docPr id="4" name="Picture 4" descr="\\atdozsfs04\Datenchange\_Brand_Communication\01_Content\Products\ecoCALC light\Material\Uebersicht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Content\Products\ecoCALC light\Material\Uebersicht_E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3334861"/>
                    </a:xfrm>
                    <a:prstGeom prst="rect">
                      <a:avLst/>
                    </a:prstGeom>
                    <a:noFill/>
                    <a:ln>
                      <a:noFill/>
                    </a:ln>
                  </pic:spPr>
                </pic:pic>
              </a:graphicData>
            </a:graphic>
          </wp:inline>
        </w:drawing>
      </w:r>
    </w:p>
    <w:p w:rsidR="00566A12" w:rsidRPr="00D85CFF" w:rsidRDefault="00566A12" w:rsidP="00566A12">
      <w:pPr>
        <w:spacing w:line="360" w:lineRule="auto"/>
        <w:jc w:val="both"/>
        <w:rPr>
          <w:rFonts w:ascii="Arial" w:hAnsi="Arial" w:cs="Arial"/>
          <w:sz w:val="20"/>
          <w:szCs w:val="20"/>
        </w:rPr>
      </w:pPr>
      <w:r>
        <w:rPr>
          <w:rFonts w:ascii="Arial" w:hAnsi="Arial"/>
          <w:b/>
          <w:sz w:val="20"/>
        </w:rPr>
        <w:t>Fig. 1:</w:t>
      </w:r>
      <w:r>
        <w:rPr>
          <w:rFonts w:ascii="Arial" w:hAnsi="Arial"/>
          <w:sz w:val="20"/>
        </w:rPr>
        <w:t xml:space="preserve"> The web-based </w:t>
      </w:r>
      <w:proofErr w:type="spellStart"/>
      <w:r>
        <w:rPr>
          <w:rFonts w:ascii="Arial" w:hAnsi="Arial"/>
          <w:sz w:val="20"/>
        </w:rPr>
        <w:t>ecoCALC</w:t>
      </w:r>
      <w:proofErr w:type="spellEnd"/>
      <w:r>
        <w:rPr>
          <w:rFonts w:ascii="Arial" w:hAnsi="Arial"/>
          <w:sz w:val="20"/>
        </w:rPr>
        <w:t xml:space="preserve"> light programme boasts an intuitive</w:t>
      </w:r>
      <w:bookmarkStart w:id="0" w:name="_GoBack"/>
      <w:bookmarkEnd w:id="0"/>
      <w:r>
        <w:rPr>
          <w:rFonts w:ascii="Arial" w:hAnsi="Arial"/>
          <w:sz w:val="20"/>
        </w:rPr>
        <w:t xml:space="preserve"> input screen. Prices are examples only.</w:t>
      </w:r>
    </w:p>
    <w:p w:rsidR="00566A12" w:rsidRPr="00D85CFF" w:rsidRDefault="0016788E" w:rsidP="00566A12">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extent cx="3600000" cy="2772000"/>
            <wp:effectExtent l="0" t="0" r="635" b="9525"/>
            <wp:docPr id="2" name="Picture 2" descr="\\atdozsfs04\Datenchange\_Brand_Communication\01_Content\Products\ecoCALC light\Material\Tabelle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Content\Products\ecoCALC light\Material\Tabelle_E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0" cy="2772000"/>
                    </a:xfrm>
                    <a:prstGeom prst="rect">
                      <a:avLst/>
                    </a:prstGeom>
                    <a:noFill/>
                    <a:ln>
                      <a:noFill/>
                    </a:ln>
                  </pic:spPr>
                </pic:pic>
              </a:graphicData>
            </a:graphic>
          </wp:inline>
        </w:drawing>
      </w:r>
    </w:p>
    <w:p w:rsidR="00566A12" w:rsidRDefault="00566A12" w:rsidP="00413E81">
      <w:pPr>
        <w:spacing w:line="360" w:lineRule="auto"/>
        <w:jc w:val="both"/>
        <w:rPr>
          <w:rFonts w:ascii="Arial" w:hAnsi="Arial" w:cs="Arial"/>
          <w:sz w:val="20"/>
          <w:szCs w:val="20"/>
        </w:rPr>
      </w:pPr>
      <w:r>
        <w:rPr>
          <w:rFonts w:ascii="Arial" w:hAnsi="Arial"/>
          <w:b/>
          <w:sz w:val="20"/>
        </w:rPr>
        <w:t xml:space="preserve">Fig. 2: </w:t>
      </w:r>
      <w:proofErr w:type="spellStart"/>
      <w:r>
        <w:rPr>
          <w:rFonts w:ascii="Arial" w:hAnsi="Arial"/>
          <w:sz w:val="20"/>
        </w:rPr>
        <w:t>ecoCALC</w:t>
      </w:r>
      <w:proofErr w:type="spellEnd"/>
      <w:r>
        <w:rPr>
          <w:rFonts w:ascii="Arial" w:hAnsi="Arial"/>
          <w:sz w:val="20"/>
        </w:rPr>
        <w:t xml:space="preserve"> light compares lighting solutions according to criteria based on quality and quantity in a clearly structured manner.</w:t>
      </w:r>
    </w:p>
    <w:p w:rsidR="006E01ED" w:rsidRDefault="0016788E" w:rsidP="00413E81">
      <w:pPr>
        <w:spacing w:line="360" w:lineRule="auto"/>
        <w:jc w:val="both"/>
        <w:rPr>
          <w:rFonts w:ascii="Arial" w:hAnsi="Arial" w:cs="Arial"/>
          <w:sz w:val="20"/>
          <w:szCs w:val="20"/>
        </w:rPr>
      </w:pPr>
      <w:r>
        <w:rPr>
          <w:rFonts w:ascii="Arial" w:hAnsi="Arial" w:cs="Arial"/>
          <w:noProof/>
          <w:sz w:val="20"/>
          <w:szCs w:val="20"/>
          <w:lang w:val="de-AT" w:eastAsia="de-AT" w:bidi="ar-SA"/>
        </w:rPr>
        <w:lastRenderedPageBreak/>
        <w:drawing>
          <wp:inline distT="0" distB="0" distL="0" distR="0">
            <wp:extent cx="3600000" cy="2478832"/>
            <wp:effectExtent l="0" t="0" r="635" b="0"/>
            <wp:docPr id="1" name="Picture 1" descr="\\atdozsfs04\Datenchange\_Brand_Communication\01_Content\Products\ecoCALC light\Material\Amortisation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Content\Products\ecoCALC light\Material\Amortisation_E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0" cy="2478832"/>
                    </a:xfrm>
                    <a:prstGeom prst="rect">
                      <a:avLst/>
                    </a:prstGeom>
                    <a:noFill/>
                    <a:ln>
                      <a:noFill/>
                    </a:ln>
                  </pic:spPr>
                </pic:pic>
              </a:graphicData>
            </a:graphic>
          </wp:inline>
        </w:drawing>
      </w:r>
    </w:p>
    <w:p w:rsidR="00FA217F" w:rsidRPr="00FA217F" w:rsidRDefault="006E01ED" w:rsidP="006E01ED">
      <w:pPr>
        <w:spacing w:line="360" w:lineRule="auto"/>
        <w:jc w:val="both"/>
        <w:rPr>
          <w:rFonts w:ascii="Arial" w:hAnsi="Arial" w:cs="Arial"/>
          <w:sz w:val="20"/>
          <w:szCs w:val="20"/>
        </w:rPr>
      </w:pPr>
      <w:r>
        <w:rPr>
          <w:rFonts w:ascii="Arial" w:hAnsi="Arial"/>
          <w:b/>
          <w:sz w:val="20"/>
        </w:rPr>
        <w:t xml:space="preserve">Fig. 3: </w:t>
      </w:r>
      <w:r>
        <w:rPr>
          <w:rFonts w:ascii="Arial" w:hAnsi="Arial"/>
          <w:sz w:val="20"/>
        </w:rPr>
        <w:t>Pre-programmed visualisations are available as well – here, for example, you can see how the new lighting solution will pay off over the years.</w:t>
      </w:r>
    </w:p>
    <w:p w:rsidR="006E01ED" w:rsidRPr="006E01ED" w:rsidRDefault="006E01ED" w:rsidP="00413E81">
      <w:pPr>
        <w:spacing w:line="360" w:lineRule="auto"/>
        <w:jc w:val="both"/>
        <w:rPr>
          <w:rFonts w:ascii="Arial" w:hAnsi="Arial" w:cs="Arial"/>
          <w:sz w:val="20"/>
          <w:szCs w:val="20"/>
        </w:rPr>
      </w:pPr>
    </w:p>
    <w:p w:rsidR="006E01ED" w:rsidRPr="00D85CFF" w:rsidRDefault="006E01ED"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0E2638" w:rsidRPr="00D85CFF" w:rsidRDefault="000E2638" w:rsidP="00413E81">
      <w:pPr>
        <w:spacing w:line="360" w:lineRule="auto"/>
        <w:jc w:val="both"/>
        <w:rPr>
          <w:rFonts w:ascii="Arial" w:hAnsi="Arial" w:cs="Arial"/>
          <w:sz w:val="20"/>
          <w:szCs w:val="20"/>
        </w:rPr>
      </w:pPr>
    </w:p>
    <w:p w:rsidR="00723B12" w:rsidRPr="00D85CFF" w:rsidRDefault="00723B12" w:rsidP="00413E81">
      <w:pPr>
        <w:spacing w:line="360" w:lineRule="auto"/>
        <w:jc w:val="both"/>
        <w:rPr>
          <w:rFonts w:ascii="Arial" w:hAnsi="Arial" w:cs="Arial"/>
          <w:b/>
          <w:sz w:val="20"/>
          <w:szCs w:val="20"/>
        </w:rPr>
      </w:pPr>
    </w:p>
    <w:p w:rsidR="000773C7" w:rsidRPr="00D85CFF" w:rsidRDefault="000773C7">
      <w:pPr>
        <w:spacing w:after="0" w:line="240" w:lineRule="auto"/>
        <w:rPr>
          <w:rFonts w:ascii="Arial" w:hAnsi="Arial" w:cs="Arial"/>
          <w:b/>
          <w:sz w:val="20"/>
          <w:szCs w:val="20"/>
        </w:rPr>
      </w:pPr>
      <w:r>
        <w:br w:type="page"/>
      </w:r>
    </w:p>
    <w:p w:rsidR="007040B4" w:rsidRPr="00B677B6" w:rsidRDefault="007040B4" w:rsidP="007040B4">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lastRenderedPageBreak/>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7040B4" w:rsidRPr="00F10228" w:rsidTr="00135B6F">
        <w:tc>
          <w:tcPr>
            <w:tcW w:w="4219" w:type="dxa"/>
          </w:tcPr>
          <w:p w:rsidR="007040B4" w:rsidRPr="00CF770D" w:rsidRDefault="007040B4" w:rsidP="00135B6F">
            <w:pPr>
              <w:spacing w:after="0" w:line="240" w:lineRule="auto"/>
              <w:ind w:right="23"/>
              <w:rPr>
                <w:rFonts w:ascii="Arial" w:eastAsia="Calibri" w:hAnsi="Arial" w:cs="Arial"/>
                <w:sz w:val="16"/>
                <w:szCs w:val="16"/>
                <w:lang w:eastAsia="de-DE"/>
              </w:rPr>
            </w:pPr>
            <w:r w:rsidRPr="00CF770D">
              <w:rPr>
                <w:rFonts w:ascii="Arial" w:eastAsia="Calibri" w:hAnsi="Arial" w:cs="Arial"/>
                <w:sz w:val="16"/>
                <w:szCs w:val="16"/>
                <w:lang w:eastAsia="de-DE"/>
              </w:rPr>
              <w:t>Zumtobel Lighting GmbH</w:t>
            </w:r>
          </w:p>
          <w:p w:rsidR="007040B4" w:rsidRPr="00CF770D" w:rsidRDefault="007040B4" w:rsidP="00135B6F">
            <w:pPr>
              <w:spacing w:after="0" w:line="240" w:lineRule="auto"/>
              <w:ind w:right="23"/>
              <w:rPr>
                <w:rFonts w:ascii="Arial" w:eastAsia="Calibri" w:hAnsi="Arial" w:cs="Arial"/>
                <w:sz w:val="16"/>
                <w:szCs w:val="16"/>
                <w:lang w:eastAsia="de-DE"/>
              </w:rPr>
            </w:pPr>
            <w:r w:rsidRPr="00CF770D">
              <w:rPr>
                <w:rFonts w:ascii="Arial" w:eastAsia="Calibri" w:hAnsi="Arial" w:cs="Arial"/>
                <w:sz w:val="16"/>
                <w:szCs w:val="16"/>
                <w:lang w:eastAsia="de-DE"/>
              </w:rPr>
              <w:t>Sophie Moser</w:t>
            </w:r>
          </w:p>
          <w:p w:rsidR="007040B4" w:rsidRDefault="007040B4" w:rsidP="00135B6F">
            <w:pPr>
              <w:spacing w:after="0" w:line="240" w:lineRule="auto"/>
              <w:ind w:right="23"/>
              <w:rPr>
                <w:rFonts w:ascii="Arial" w:hAnsi="Arial"/>
                <w:sz w:val="16"/>
                <w:szCs w:val="24"/>
                <w:lang w:val="nl-BE" w:eastAsia="nl-BE" w:bidi="nl-BE"/>
              </w:rPr>
            </w:pPr>
            <w:r>
              <w:rPr>
                <w:rFonts w:ascii="Arial" w:hAnsi="Arial"/>
                <w:sz w:val="16"/>
                <w:szCs w:val="24"/>
                <w:lang w:val="nl-BE" w:eastAsia="nl-BE" w:bidi="nl-BE"/>
              </w:rPr>
              <w:t>Head of Brand Communications</w:t>
            </w:r>
          </w:p>
          <w:p w:rsidR="007040B4" w:rsidRPr="004B1202" w:rsidRDefault="007040B4" w:rsidP="00135B6F">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7040B4" w:rsidRDefault="007040B4" w:rsidP="00135B6F">
            <w:pPr>
              <w:spacing w:after="0" w:line="240" w:lineRule="auto"/>
              <w:ind w:right="23"/>
              <w:rPr>
                <w:rFonts w:ascii="Arial" w:eastAsia="Calibri" w:hAnsi="Arial" w:cs="Arial"/>
                <w:sz w:val="16"/>
                <w:szCs w:val="16"/>
                <w:lang w:val="it-IT" w:eastAsia="de-DE"/>
              </w:rPr>
            </w:pPr>
            <w:proofErr w:type="gramStart"/>
            <w:r w:rsidRPr="00F77EC6">
              <w:rPr>
                <w:rFonts w:ascii="Arial" w:eastAsia="Calibri" w:hAnsi="Arial" w:cs="Arial"/>
                <w:sz w:val="16"/>
                <w:szCs w:val="16"/>
                <w:lang w:val="it-IT" w:eastAsia="de-DE"/>
              </w:rPr>
              <w:t>6850</w:t>
            </w:r>
            <w:proofErr w:type="gramEnd"/>
            <w:r w:rsidRPr="00F77EC6">
              <w:rPr>
                <w:rFonts w:ascii="Arial" w:eastAsia="Calibri" w:hAnsi="Arial" w:cs="Arial"/>
                <w:sz w:val="16"/>
                <w:szCs w:val="16"/>
                <w:lang w:val="it-IT" w:eastAsia="de-DE"/>
              </w:rPr>
              <w:t xml:space="preserve"> Dornbirn</w:t>
            </w:r>
          </w:p>
          <w:p w:rsidR="007040B4" w:rsidRPr="00F77EC6" w:rsidRDefault="007040B4" w:rsidP="00135B6F">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it-IT" w:eastAsia="de-DE"/>
              </w:rPr>
              <w:t>Austria</w:t>
            </w:r>
          </w:p>
          <w:p w:rsidR="007040B4" w:rsidRPr="00F77EC6" w:rsidRDefault="007040B4" w:rsidP="00135B6F">
            <w:pPr>
              <w:spacing w:after="0" w:line="240" w:lineRule="auto"/>
              <w:ind w:right="23"/>
              <w:rPr>
                <w:rFonts w:ascii="Arial" w:eastAsia="Calibri" w:hAnsi="Arial" w:cs="Arial"/>
                <w:sz w:val="16"/>
                <w:szCs w:val="16"/>
                <w:lang w:val="it-IT" w:eastAsia="de-DE"/>
              </w:rPr>
            </w:pPr>
          </w:p>
          <w:p w:rsidR="007040B4" w:rsidRPr="004B1202" w:rsidRDefault="007040B4" w:rsidP="00135B6F">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5572</w:t>
            </w:r>
            <w:r>
              <w:rPr>
                <w:rFonts w:ascii="Arial" w:eastAsia="Calibri" w:hAnsi="Arial" w:cs="Arial"/>
                <w:sz w:val="16"/>
                <w:szCs w:val="16"/>
                <w:lang w:val="pt-BR" w:eastAsia="de-DE"/>
              </w:rPr>
              <w:t xml:space="preserve"> 390 </w:t>
            </w:r>
            <w:r w:rsidRPr="004B1202">
              <w:rPr>
                <w:rFonts w:ascii="Arial" w:eastAsia="Calibri" w:hAnsi="Arial" w:cs="Arial"/>
                <w:sz w:val="16"/>
                <w:szCs w:val="16"/>
                <w:lang w:val="pt-BR" w:eastAsia="de-DE"/>
              </w:rPr>
              <w:t>26527</w:t>
            </w:r>
          </w:p>
          <w:p w:rsidR="007040B4" w:rsidRPr="004B1202" w:rsidRDefault="007040B4" w:rsidP="00135B6F">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9C572C">
              <w:rPr>
                <w:rFonts w:ascii="Arial" w:eastAsia="Calibri" w:hAnsi="Arial" w:cs="Arial"/>
                <w:sz w:val="20"/>
                <w:szCs w:val="16"/>
                <w:lang w:val="pt-BR" w:eastAsia="de-DE"/>
              </w:rPr>
              <w:t xml:space="preserve">  </w:t>
            </w:r>
            <w:r w:rsidRPr="004B1202">
              <w:rPr>
                <w:rFonts w:ascii="Arial" w:hAnsi="Arial" w:cs="Arial"/>
                <w:sz w:val="16"/>
                <w:szCs w:val="16"/>
                <w:lang w:val="pt-BR" w:eastAsia="de-DE"/>
              </w:rPr>
              <w:t>+43</w:t>
            </w:r>
            <w:r>
              <w:rPr>
                <w:rFonts w:ascii="Arial" w:hAnsi="Arial" w:cs="Arial"/>
                <w:sz w:val="16"/>
                <w:szCs w:val="16"/>
                <w:lang w:val="pt-BR" w:eastAsia="de-DE"/>
              </w:rPr>
              <w:t xml:space="preserve"> 664 80892 </w:t>
            </w:r>
            <w:r w:rsidRPr="004B1202">
              <w:rPr>
                <w:rFonts w:ascii="Arial" w:hAnsi="Arial" w:cs="Arial"/>
                <w:sz w:val="16"/>
                <w:szCs w:val="16"/>
                <w:lang w:val="pt-BR" w:eastAsia="de-DE"/>
              </w:rPr>
              <w:t>3074</w:t>
            </w:r>
          </w:p>
          <w:p w:rsidR="007040B4" w:rsidRDefault="0016788E" w:rsidP="00135B6F">
            <w:pPr>
              <w:spacing w:after="0" w:line="240" w:lineRule="auto"/>
              <w:ind w:right="23"/>
              <w:rPr>
                <w:rStyle w:val="Hyperlink"/>
                <w:rFonts w:ascii="Arial" w:eastAsia="Calibri" w:hAnsi="Arial" w:cs="Arial"/>
                <w:sz w:val="16"/>
                <w:szCs w:val="16"/>
                <w:lang w:val="pt-BR" w:eastAsia="de-DE"/>
              </w:rPr>
            </w:pPr>
            <w:hyperlink r:id="rId16" w:history="1">
              <w:r w:rsidR="007040B4" w:rsidRPr="00702E70">
                <w:rPr>
                  <w:rStyle w:val="Hyperlink"/>
                  <w:rFonts w:ascii="Arial" w:eastAsia="Calibri" w:hAnsi="Arial" w:cs="Arial"/>
                  <w:sz w:val="16"/>
                  <w:szCs w:val="16"/>
                  <w:lang w:val="pt-BR" w:eastAsia="de-DE"/>
                </w:rPr>
                <w:t>press@zumtobel.com</w:t>
              </w:r>
            </w:hyperlink>
          </w:p>
          <w:p w:rsidR="007040B4" w:rsidRDefault="007040B4" w:rsidP="00135B6F">
            <w:pPr>
              <w:spacing w:after="0" w:line="240" w:lineRule="auto"/>
              <w:ind w:right="23"/>
              <w:rPr>
                <w:rFonts w:ascii="Arial" w:eastAsia="Calibri" w:hAnsi="Arial" w:cs="Arial"/>
                <w:sz w:val="16"/>
                <w:szCs w:val="16"/>
                <w:lang w:val="pt-BR" w:eastAsia="de-DE"/>
              </w:rPr>
            </w:pPr>
          </w:p>
          <w:p w:rsidR="007040B4" w:rsidRDefault="0016788E" w:rsidP="00135B6F">
            <w:pPr>
              <w:spacing w:after="0" w:line="240" w:lineRule="auto"/>
              <w:ind w:right="23"/>
              <w:rPr>
                <w:rFonts w:ascii="Arial" w:eastAsia="Calibri" w:hAnsi="Arial" w:cs="Arial"/>
                <w:sz w:val="16"/>
                <w:szCs w:val="16"/>
                <w:lang w:val="fr-FR" w:eastAsia="de-DE"/>
              </w:rPr>
            </w:pPr>
            <w:hyperlink r:id="rId17" w:history="1">
              <w:r w:rsidR="007040B4" w:rsidRPr="00702E70">
                <w:rPr>
                  <w:rStyle w:val="Hyperlink"/>
                  <w:rFonts w:ascii="Arial" w:eastAsia="Calibri" w:hAnsi="Arial" w:cs="Arial"/>
                  <w:sz w:val="16"/>
                  <w:szCs w:val="16"/>
                  <w:lang w:val="fr-FR" w:eastAsia="de-DE"/>
                </w:rPr>
                <w:t>www.zumtobel.com</w:t>
              </w:r>
            </w:hyperlink>
          </w:p>
          <w:p w:rsidR="007040B4" w:rsidRPr="004B1202" w:rsidRDefault="007040B4" w:rsidP="00135B6F">
            <w:pPr>
              <w:spacing w:after="0" w:line="240" w:lineRule="auto"/>
              <w:ind w:right="23"/>
              <w:rPr>
                <w:rFonts w:ascii="Arial" w:eastAsia="Calibri" w:hAnsi="Arial" w:cs="Arial"/>
                <w:bCs/>
                <w:sz w:val="16"/>
                <w:szCs w:val="16"/>
                <w:lang w:val="pt-BR" w:eastAsia="de-DE"/>
              </w:rPr>
            </w:pPr>
          </w:p>
        </w:tc>
        <w:tc>
          <w:tcPr>
            <w:tcW w:w="3717" w:type="dxa"/>
          </w:tcPr>
          <w:p w:rsidR="007040B4" w:rsidRPr="00FB41E5" w:rsidRDefault="007040B4" w:rsidP="00135B6F">
            <w:pPr>
              <w:spacing w:after="0" w:line="240" w:lineRule="auto"/>
              <w:ind w:right="23"/>
              <w:jc w:val="both"/>
              <w:rPr>
                <w:rFonts w:ascii="Arial" w:eastAsia="Calibri" w:hAnsi="Arial" w:cs="Arial"/>
                <w:bCs/>
                <w:color w:val="FF0000"/>
                <w:sz w:val="16"/>
                <w:szCs w:val="16"/>
                <w:lang w:val="fr-FR" w:eastAsia="de-DE"/>
              </w:rPr>
            </w:pPr>
          </w:p>
        </w:tc>
      </w:tr>
    </w:tbl>
    <w:p w:rsidR="0016788E" w:rsidRDefault="0016788E" w:rsidP="007040B4">
      <w:pPr>
        <w:spacing w:line="360" w:lineRule="auto"/>
        <w:rPr>
          <w:rFonts w:ascii="Arial" w:hAnsi="Arial" w:cs="Arial"/>
          <w:b/>
          <w:sz w:val="20"/>
          <w:szCs w:val="20"/>
          <w:lang w:val="de-AT"/>
        </w:rPr>
      </w:pPr>
    </w:p>
    <w:p w:rsidR="007040B4" w:rsidRPr="00FB41E5" w:rsidRDefault="007040B4" w:rsidP="007040B4">
      <w:pPr>
        <w:spacing w:line="360" w:lineRule="auto"/>
        <w:rPr>
          <w:rFonts w:ascii="Arial" w:hAnsi="Arial" w:cs="Arial"/>
          <w:b/>
          <w:color w:val="FF0000"/>
          <w:sz w:val="20"/>
          <w:szCs w:val="20"/>
          <w:lang w:val="de-AT"/>
        </w:rPr>
      </w:pP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sidRPr="00392D90">
        <w:rPr>
          <w:rFonts w:ascii="Arial" w:hAnsi="Arial" w:cs="Arial"/>
          <w:b/>
          <w:sz w:val="20"/>
          <w:szCs w:val="20"/>
          <w:lang w:val="de-AT"/>
        </w:rPr>
        <w:t>:</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7040B4" w:rsidRPr="009F65E2" w:rsidTr="00135B6F">
        <w:tc>
          <w:tcPr>
            <w:tcW w:w="4219" w:type="dxa"/>
          </w:tcPr>
          <w:p w:rsidR="007040B4" w:rsidRPr="00FB41E5" w:rsidRDefault="007040B4" w:rsidP="00135B6F">
            <w:pPr>
              <w:spacing w:after="0" w:line="240" w:lineRule="auto"/>
              <w:ind w:right="23"/>
              <w:rPr>
                <w:rFonts w:ascii="Arial" w:hAnsi="Arial"/>
                <w:sz w:val="16"/>
                <w:lang w:val="en-US"/>
              </w:rPr>
            </w:pPr>
            <w:r w:rsidRPr="00FB41E5">
              <w:rPr>
                <w:rFonts w:ascii="Arial" w:hAnsi="Arial"/>
                <w:sz w:val="16"/>
                <w:lang w:val="en-US"/>
              </w:rPr>
              <w:t>Zumtobel Lighting Ltd.</w:t>
            </w:r>
          </w:p>
          <w:p w:rsidR="007040B4" w:rsidRPr="00FB41E5" w:rsidRDefault="007040B4" w:rsidP="00135B6F">
            <w:pPr>
              <w:spacing w:after="0" w:line="240" w:lineRule="auto"/>
              <w:ind w:right="23"/>
              <w:rPr>
                <w:rFonts w:ascii="Arial" w:hAnsi="Arial"/>
                <w:sz w:val="16"/>
                <w:lang w:val="en-US"/>
              </w:rPr>
            </w:pPr>
            <w:r w:rsidRPr="00FB41E5">
              <w:rPr>
                <w:rFonts w:ascii="Arial" w:hAnsi="Arial"/>
                <w:sz w:val="16"/>
                <w:lang w:val="en-US"/>
              </w:rPr>
              <w:t>Chiltern Park</w:t>
            </w:r>
          </w:p>
          <w:p w:rsidR="007040B4" w:rsidRPr="00FB41E5" w:rsidRDefault="007040B4" w:rsidP="00135B6F">
            <w:pPr>
              <w:spacing w:after="0" w:line="240" w:lineRule="auto"/>
              <w:ind w:right="23"/>
              <w:rPr>
                <w:rFonts w:ascii="Arial" w:hAnsi="Arial"/>
                <w:sz w:val="16"/>
                <w:lang w:val="en-US"/>
              </w:rPr>
            </w:pPr>
            <w:r w:rsidRPr="00FB41E5">
              <w:rPr>
                <w:rFonts w:ascii="Arial" w:hAnsi="Arial"/>
                <w:sz w:val="16"/>
                <w:lang w:val="en-US"/>
              </w:rPr>
              <w:t>Chiltern Hill, Chalfont St Peter</w:t>
            </w:r>
          </w:p>
          <w:p w:rsidR="007040B4" w:rsidRPr="00FB41E5" w:rsidRDefault="007040B4" w:rsidP="00135B6F">
            <w:pPr>
              <w:spacing w:after="0" w:line="240" w:lineRule="auto"/>
              <w:ind w:right="23"/>
              <w:rPr>
                <w:rFonts w:ascii="Arial" w:hAnsi="Arial"/>
                <w:sz w:val="16"/>
                <w:lang w:val="en-US"/>
              </w:rPr>
            </w:pPr>
            <w:r w:rsidRPr="00FB41E5">
              <w:rPr>
                <w:rFonts w:ascii="Arial" w:hAnsi="Arial"/>
                <w:sz w:val="16"/>
                <w:lang w:val="en-US"/>
              </w:rPr>
              <w:t>Buckinghamshire SL9 9FG</w:t>
            </w:r>
          </w:p>
          <w:p w:rsidR="007040B4" w:rsidRPr="00FB41E5" w:rsidRDefault="007040B4" w:rsidP="00135B6F">
            <w:pPr>
              <w:spacing w:after="0" w:line="240" w:lineRule="auto"/>
              <w:ind w:right="23"/>
              <w:rPr>
                <w:rFonts w:ascii="Arial" w:hAnsi="Arial"/>
                <w:sz w:val="16"/>
                <w:lang w:val="en-US"/>
              </w:rPr>
            </w:pPr>
            <w:r w:rsidRPr="00FB41E5">
              <w:rPr>
                <w:rFonts w:ascii="Arial" w:hAnsi="Arial"/>
                <w:sz w:val="16"/>
                <w:lang w:val="en-US"/>
              </w:rPr>
              <w:t>United Kingdom</w:t>
            </w:r>
          </w:p>
          <w:p w:rsidR="007040B4" w:rsidRPr="00FB41E5" w:rsidRDefault="007040B4" w:rsidP="00135B6F">
            <w:pPr>
              <w:spacing w:after="0" w:line="240" w:lineRule="auto"/>
              <w:ind w:right="23"/>
              <w:rPr>
                <w:rFonts w:ascii="Arial" w:hAnsi="Arial"/>
                <w:sz w:val="16"/>
                <w:lang w:val="en-US"/>
              </w:rPr>
            </w:pPr>
          </w:p>
          <w:p w:rsidR="007040B4" w:rsidRPr="00FB41E5" w:rsidRDefault="007040B4" w:rsidP="00135B6F">
            <w:pPr>
              <w:spacing w:after="0" w:line="240" w:lineRule="auto"/>
              <w:ind w:right="23"/>
              <w:rPr>
                <w:rFonts w:ascii="Arial" w:hAnsi="Arial"/>
                <w:sz w:val="16"/>
                <w:lang w:val="en-US"/>
              </w:rPr>
            </w:pPr>
            <w:r w:rsidRPr="00FB41E5">
              <w:rPr>
                <w:rFonts w:ascii="Arial" w:hAnsi="Arial"/>
                <w:sz w:val="16"/>
                <w:lang w:val="en-US"/>
              </w:rPr>
              <w:t>Tel</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w:t>
            </w:r>
            <w:r w:rsidRPr="00FB41E5">
              <w:rPr>
                <w:rFonts w:ascii="Arial" w:hAnsi="Arial"/>
                <w:sz w:val="16"/>
                <w:lang w:val="en-US"/>
              </w:rPr>
              <w:t>44 1753 482 650</w:t>
            </w:r>
          </w:p>
          <w:p w:rsidR="007040B4" w:rsidRPr="00FB41E5" w:rsidRDefault="007040B4" w:rsidP="00135B6F">
            <w:pPr>
              <w:spacing w:after="0" w:line="240" w:lineRule="auto"/>
              <w:ind w:right="23"/>
              <w:rPr>
                <w:rFonts w:ascii="Arial" w:hAnsi="Arial"/>
                <w:sz w:val="16"/>
                <w:lang w:val="en-US"/>
              </w:rPr>
            </w:pPr>
            <w:r w:rsidRPr="00FB41E5">
              <w:rPr>
                <w:rFonts w:ascii="Arial" w:hAnsi="Arial"/>
                <w:sz w:val="16"/>
                <w:lang w:val="en-US"/>
              </w:rPr>
              <w:t>Fax</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w:t>
            </w:r>
            <w:r w:rsidRPr="00FB41E5">
              <w:rPr>
                <w:rFonts w:ascii="Arial" w:hAnsi="Arial"/>
                <w:sz w:val="16"/>
                <w:lang w:val="en-US"/>
              </w:rPr>
              <w:t>44 1753 480 350</w:t>
            </w:r>
          </w:p>
          <w:p w:rsidR="007040B4" w:rsidRDefault="0016788E" w:rsidP="00135B6F">
            <w:pPr>
              <w:spacing w:after="0" w:line="240" w:lineRule="auto"/>
              <w:ind w:right="23"/>
              <w:rPr>
                <w:rStyle w:val="Hyperlink"/>
                <w:rFonts w:ascii="Arial" w:hAnsi="Arial"/>
                <w:sz w:val="16"/>
                <w:lang w:val="en-US"/>
              </w:rPr>
            </w:pPr>
            <w:hyperlink r:id="rId18" w:history="1">
              <w:r w:rsidR="007040B4" w:rsidRPr="00FB41E5">
                <w:rPr>
                  <w:rStyle w:val="Hyperlink"/>
                  <w:rFonts w:ascii="Arial" w:hAnsi="Arial"/>
                  <w:sz w:val="16"/>
                  <w:lang w:val="en-US"/>
                </w:rPr>
                <w:t>uksales@zumtobel.com</w:t>
              </w:r>
            </w:hyperlink>
          </w:p>
          <w:p w:rsidR="007040B4" w:rsidRPr="00FB41E5" w:rsidRDefault="007040B4" w:rsidP="00135B6F">
            <w:pPr>
              <w:spacing w:after="0" w:line="240" w:lineRule="auto"/>
              <w:ind w:right="23"/>
              <w:rPr>
                <w:rFonts w:ascii="Arial" w:hAnsi="Arial"/>
                <w:sz w:val="16"/>
                <w:lang w:val="en-US"/>
              </w:rPr>
            </w:pPr>
          </w:p>
          <w:p w:rsidR="007040B4" w:rsidRPr="00FB41E5" w:rsidRDefault="0016788E" w:rsidP="00135B6F">
            <w:pPr>
              <w:spacing w:after="0" w:line="240" w:lineRule="auto"/>
              <w:ind w:right="23"/>
              <w:rPr>
                <w:rFonts w:ascii="Arial" w:hAnsi="Arial"/>
                <w:sz w:val="16"/>
                <w:lang w:val="en-US"/>
              </w:rPr>
            </w:pPr>
            <w:hyperlink r:id="rId19" w:history="1">
              <w:r w:rsidR="007040B4" w:rsidRPr="00FB41E5">
                <w:rPr>
                  <w:rStyle w:val="Hyperlink"/>
                  <w:rFonts w:ascii="Arial" w:hAnsi="Arial"/>
                  <w:sz w:val="16"/>
                  <w:lang w:val="en-US"/>
                </w:rPr>
                <w:t>www.zumtobel.co.uk</w:t>
              </w:r>
            </w:hyperlink>
          </w:p>
        </w:tc>
        <w:tc>
          <w:tcPr>
            <w:tcW w:w="3686" w:type="dxa"/>
          </w:tcPr>
          <w:p w:rsidR="007040B4" w:rsidRDefault="007040B4" w:rsidP="00135B6F">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7040B4" w:rsidRDefault="007040B4" w:rsidP="00135B6F">
            <w:pPr>
              <w:spacing w:after="0" w:line="240" w:lineRule="auto"/>
              <w:ind w:right="23"/>
              <w:rPr>
                <w:rFonts w:ascii="Arial" w:hAnsi="Arial"/>
                <w:sz w:val="16"/>
                <w:lang w:val="en-US"/>
              </w:rPr>
            </w:pPr>
            <w:r w:rsidRPr="001263FD">
              <w:rPr>
                <w:rFonts w:ascii="Arial" w:hAnsi="Arial"/>
                <w:sz w:val="16"/>
                <w:lang w:val="en-US"/>
              </w:rPr>
              <w:t>Highland , NY 12528</w:t>
            </w:r>
          </w:p>
          <w:p w:rsidR="007040B4" w:rsidRDefault="007040B4" w:rsidP="00135B6F">
            <w:pPr>
              <w:spacing w:after="0" w:line="240" w:lineRule="auto"/>
              <w:ind w:right="23"/>
              <w:rPr>
                <w:rFonts w:ascii="Arial" w:hAnsi="Arial"/>
                <w:sz w:val="16"/>
                <w:lang w:val="en-US"/>
              </w:rPr>
            </w:pPr>
            <w:r>
              <w:rPr>
                <w:rFonts w:ascii="Arial" w:hAnsi="Arial"/>
                <w:sz w:val="16"/>
                <w:lang w:val="en-US"/>
              </w:rPr>
              <w:t>United States</w:t>
            </w:r>
          </w:p>
          <w:p w:rsidR="007040B4" w:rsidRDefault="007040B4" w:rsidP="00135B6F">
            <w:pPr>
              <w:spacing w:after="0" w:line="240" w:lineRule="auto"/>
              <w:ind w:right="23"/>
              <w:rPr>
                <w:rFonts w:ascii="Arial" w:hAnsi="Arial"/>
                <w:sz w:val="16"/>
                <w:lang w:val="en-US"/>
              </w:rPr>
            </w:pPr>
            <w:r>
              <w:rPr>
                <w:rFonts w:ascii="Arial" w:hAnsi="Arial"/>
                <w:sz w:val="16"/>
                <w:lang w:val="en-US"/>
              </w:rPr>
              <w:br/>
            </w:r>
          </w:p>
          <w:p w:rsidR="007040B4" w:rsidRPr="001263FD" w:rsidRDefault="007040B4" w:rsidP="00135B6F">
            <w:pPr>
              <w:spacing w:after="0" w:line="240" w:lineRule="auto"/>
              <w:ind w:right="23"/>
              <w:rPr>
                <w:rFonts w:ascii="Arial" w:hAnsi="Arial"/>
                <w:sz w:val="16"/>
                <w:lang w:val="en-US"/>
              </w:rPr>
            </w:pPr>
            <w:r w:rsidRPr="001263FD">
              <w:rPr>
                <w:rFonts w:ascii="Arial" w:hAnsi="Arial"/>
                <w:sz w:val="16"/>
                <w:lang w:val="en-US"/>
              </w:rPr>
              <w:t>Tel</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w:t>
            </w:r>
            <w:r>
              <w:rPr>
                <w:rFonts w:ascii="Arial" w:hAnsi="Arial"/>
                <w:sz w:val="16"/>
                <w:lang w:val="en-US"/>
              </w:rPr>
              <w:t xml:space="preserve">1 845 691 </w:t>
            </w:r>
            <w:r w:rsidRPr="001263FD">
              <w:rPr>
                <w:rFonts w:ascii="Arial" w:hAnsi="Arial"/>
                <w:sz w:val="16"/>
                <w:lang w:val="en-US"/>
              </w:rPr>
              <w:t>6262</w:t>
            </w:r>
          </w:p>
          <w:p w:rsidR="007040B4" w:rsidRDefault="007040B4" w:rsidP="00135B6F">
            <w:pPr>
              <w:spacing w:after="0" w:line="240" w:lineRule="auto"/>
              <w:ind w:right="23"/>
              <w:rPr>
                <w:rFonts w:ascii="Arial" w:hAnsi="Arial"/>
                <w:sz w:val="16"/>
                <w:lang w:val="en-US"/>
              </w:rPr>
            </w:pPr>
            <w:r w:rsidRPr="001263FD">
              <w:rPr>
                <w:rFonts w:ascii="Arial" w:hAnsi="Arial"/>
                <w:sz w:val="16"/>
                <w:lang w:val="en-US"/>
              </w:rPr>
              <w:t>Fax</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w:t>
            </w:r>
            <w:r>
              <w:rPr>
                <w:rFonts w:ascii="Arial" w:hAnsi="Arial"/>
                <w:sz w:val="16"/>
                <w:lang w:val="en-US"/>
              </w:rPr>
              <w:t xml:space="preserve">1 845 691 </w:t>
            </w:r>
            <w:r w:rsidRPr="001263FD">
              <w:rPr>
                <w:rFonts w:ascii="Arial" w:hAnsi="Arial"/>
                <w:sz w:val="16"/>
                <w:lang w:val="en-US"/>
              </w:rPr>
              <w:t>6289</w:t>
            </w:r>
          </w:p>
          <w:p w:rsidR="007040B4" w:rsidRDefault="0016788E" w:rsidP="00135B6F">
            <w:pPr>
              <w:spacing w:after="0" w:line="240" w:lineRule="auto"/>
              <w:ind w:right="23"/>
              <w:rPr>
                <w:rStyle w:val="Hyperlink"/>
                <w:rFonts w:ascii="Arial" w:hAnsi="Arial"/>
                <w:sz w:val="16"/>
                <w:lang w:val="en-US"/>
              </w:rPr>
            </w:pPr>
            <w:hyperlink r:id="rId20" w:history="1">
              <w:r w:rsidR="007040B4" w:rsidRPr="00557613">
                <w:rPr>
                  <w:rStyle w:val="Hyperlink"/>
                  <w:rFonts w:ascii="Arial" w:hAnsi="Arial"/>
                  <w:sz w:val="16"/>
                  <w:lang w:val="en-US"/>
                </w:rPr>
                <w:t>zli.us@zumtobelgroup.com</w:t>
              </w:r>
            </w:hyperlink>
          </w:p>
          <w:p w:rsidR="007040B4" w:rsidRDefault="007040B4" w:rsidP="00135B6F">
            <w:pPr>
              <w:spacing w:after="0" w:line="240" w:lineRule="auto"/>
              <w:ind w:right="23"/>
              <w:rPr>
                <w:rFonts w:ascii="Arial" w:hAnsi="Arial"/>
                <w:sz w:val="16"/>
                <w:lang w:val="en-US"/>
              </w:rPr>
            </w:pPr>
          </w:p>
          <w:p w:rsidR="007040B4" w:rsidRDefault="0016788E" w:rsidP="00135B6F">
            <w:pPr>
              <w:spacing w:after="0" w:line="240" w:lineRule="auto"/>
              <w:ind w:right="23"/>
              <w:rPr>
                <w:rFonts w:ascii="Arial" w:hAnsi="Arial"/>
                <w:sz w:val="16"/>
                <w:lang w:val="en-US"/>
              </w:rPr>
            </w:pPr>
            <w:hyperlink r:id="rId21" w:history="1">
              <w:r w:rsidR="007040B4" w:rsidRPr="00557613">
                <w:rPr>
                  <w:rStyle w:val="Hyperlink"/>
                  <w:rFonts w:ascii="Arial" w:hAnsi="Arial"/>
                  <w:sz w:val="16"/>
                  <w:lang w:val="en-US"/>
                </w:rPr>
                <w:t>www.zumtobel.us</w:t>
              </w:r>
            </w:hyperlink>
          </w:p>
          <w:p w:rsidR="007040B4" w:rsidRPr="001263FD" w:rsidRDefault="007040B4" w:rsidP="00135B6F">
            <w:pPr>
              <w:spacing w:after="0" w:line="240" w:lineRule="auto"/>
              <w:ind w:right="23"/>
              <w:rPr>
                <w:rFonts w:ascii="Arial" w:hAnsi="Arial"/>
                <w:sz w:val="16"/>
                <w:lang w:val="en-US"/>
              </w:rPr>
            </w:pPr>
          </w:p>
        </w:tc>
      </w:tr>
    </w:tbl>
    <w:p w:rsidR="007040B4" w:rsidRDefault="007040B4" w:rsidP="007040B4">
      <w:pPr>
        <w:spacing w:line="360" w:lineRule="auto"/>
        <w:rPr>
          <w:rFonts w:ascii="Arial" w:hAnsi="Arial" w:cs="Arial"/>
          <w:sz w:val="16"/>
          <w:szCs w:val="16"/>
          <w:lang w:val="en-US"/>
        </w:rPr>
      </w:pPr>
    </w:p>
    <w:p w:rsidR="007040B4" w:rsidRPr="00E33CCA" w:rsidRDefault="007040B4" w:rsidP="007040B4">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22"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7040B4" w:rsidRPr="001263FD" w:rsidRDefault="007040B4" w:rsidP="007040B4">
      <w:pPr>
        <w:spacing w:line="360" w:lineRule="auto"/>
        <w:jc w:val="both"/>
        <w:rPr>
          <w:b/>
          <w:lang w:val="en-US"/>
        </w:rPr>
      </w:pPr>
    </w:p>
    <w:p w:rsidR="007040B4" w:rsidRPr="00FB41E5" w:rsidRDefault="007040B4" w:rsidP="007040B4">
      <w:pPr>
        <w:spacing w:after="120"/>
        <w:jc w:val="both"/>
        <w:rPr>
          <w:rFonts w:ascii="Arial" w:hAnsi="Arial" w:cs="Arial"/>
          <w:b/>
          <w:sz w:val="16"/>
          <w:szCs w:val="16"/>
          <w:lang w:val="en-US"/>
        </w:rPr>
      </w:pPr>
    </w:p>
    <w:p w:rsidR="007040B4" w:rsidRPr="006143E2" w:rsidRDefault="007040B4" w:rsidP="007040B4">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rsidR="007040B4" w:rsidRPr="00681EE1" w:rsidRDefault="007040B4" w:rsidP="007040B4">
      <w:pPr>
        <w:suppressAutoHyphens/>
        <w:jc w:val="both"/>
        <w:rPr>
          <w:rFonts w:ascii="Arial" w:hAnsi="Arial" w:cs="Arial"/>
          <w:color w:val="FF0000"/>
          <w:sz w:val="16"/>
          <w:szCs w:val="16"/>
          <w:lang w:val="en-US"/>
        </w:rPr>
      </w:pPr>
      <w:r w:rsidRPr="00F77EC6">
        <w:rPr>
          <w:rFonts w:ascii="Arial" w:hAnsi="Arial"/>
          <w:sz w:val="16"/>
          <w:lang w:val="en-US"/>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w:t>
      </w:r>
      <w:r>
        <w:rPr>
          <w:rFonts w:ascii="Arial" w:hAnsi="Arial"/>
          <w:sz w:val="16"/>
          <w:lang w:val="en-US"/>
        </w:rPr>
        <w:t xml:space="preserve">Group </w:t>
      </w:r>
      <w:r w:rsidRPr="00F77EC6">
        <w:rPr>
          <w:rFonts w:ascii="Arial" w:hAnsi="Arial"/>
          <w:sz w:val="16"/>
          <w:lang w:val="en-US"/>
        </w:rPr>
        <w:t>AG with its head office in Dornbirn, Vorarlberg (Austria).</w:t>
      </w:r>
      <w:r>
        <w:rPr>
          <w:rFonts w:ascii="Arial" w:hAnsi="Arial"/>
          <w:sz w:val="16"/>
          <w:lang w:val="en-US"/>
        </w:rPr>
        <w:t xml:space="preserve"> </w:t>
      </w:r>
    </w:p>
    <w:p w:rsidR="007040B4" w:rsidRPr="00681EE1" w:rsidRDefault="007040B4" w:rsidP="007040B4">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Pr="00681EE1">
        <w:rPr>
          <w:rFonts w:ascii="Arial" w:hAnsi="Arial" w:cs="Arial"/>
          <w:b/>
          <w:sz w:val="20"/>
          <w:szCs w:val="20"/>
          <w:lang w:val="en-US"/>
        </w:rPr>
        <w:t>The Light.</w:t>
      </w:r>
      <w:proofErr w:type="gramEnd"/>
    </w:p>
    <w:p w:rsidR="000947E6" w:rsidRPr="00681EE1" w:rsidRDefault="000947E6" w:rsidP="000947E6">
      <w:pPr>
        <w:spacing w:line="360" w:lineRule="auto"/>
        <w:rPr>
          <w:rFonts w:ascii="Arial" w:hAnsi="Arial" w:cs="Arial"/>
          <w:sz w:val="16"/>
          <w:szCs w:val="16"/>
          <w:lang w:val="en-US"/>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3"/>
      <w:footerReference w:type="default" r:id="rId2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549" w:rsidRDefault="00C57549">
      <w:r>
        <w:separator/>
      </w:r>
    </w:p>
  </w:endnote>
  <w:endnote w:type="continuationSeparator" w:id="0">
    <w:p w:rsidR="00C57549" w:rsidRDefault="00C57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Pr>
        <w:rFonts w:ascii="Arial" w:hAnsi="Arial"/>
        <w:sz w:val="16"/>
      </w:rPr>
      <w:t xml:space="preserve">Page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16788E">
      <w:rPr>
        <w:rFonts w:ascii="Arial" w:hAnsi="Arial" w:cs="Arial"/>
        <w:noProof/>
        <w:sz w:val="16"/>
        <w:szCs w:val="16"/>
      </w:rPr>
      <w:t>2</w:t>
    </w:r>
    <w:r w:rsidR="00E1767A" w:rsidRPr="00F04900">
      <w:rPr>
        <w:rFonts w:ascii="Arial" w:hAnsi="Arial" w:cs="Arial"/>
        <w:sz w:val="16"/>
        <w:szCs w:val="16"/>
      </w:rPr>
      <w:fldChar w:fldCharType="end"/>
    </w:r>
    <w:r>
      <w:rPr>
        <w:rFonts w:ascii="Arial" w:hAnsi="Arial"/>
        <w:sz w:val="16"/>
      </w:rPr>
      <w:t xml:space="preserve"> /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16788E">
      <w:rPr>
        <w:rFonts w:ascii="Arial" w:hAnsi="Arial" w:cs="Arial"/>
        <w:noProof/>
        <w:sz w:val="16"/>
        <w:szCs w:val="16"/>
      </w:rPr>
      <w:t>4</w:t>
    </w:r>
    <w:r w:rsidR="00E1767A"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549" w:rsidRDefault="00C57549">
      <w:r>
        <w:separator/>
      </w:r>
    </w:p>
  </w:footnote>
  <w:footnote w:type="continuationSeparator" w:id="0">
    <w:p w:rsidR="00C57549" w:rsidRDefault="00C575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bidi="ar-SA"/>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3C7"/>
    <w:rsid w:val="0000276F"/>
    <w:rsid w:val="000028D5"/>
    <w:rsid w:val="0001067A"/>
    <w:rsid w:val="00025F0D"/>
    <w:rsid w:val="000326D3"/>
    <w:rsid w:val="00032ED9"/>
    <w:rsid w:val="000409B3"/>
    <w:rsid w:val="00056EEB"/>
    <w:rsid w:val="0006705A"/>
    <w:rsid w:val="000773C7"/>
    <w:rsid w:val="000777A3"/>
    <w:rsid w:val="00084853"/>
    <w:rsid w:val="000947E6"/>
    <w:rsid w:val="0009769C"/>
    <w:rsid w:val="000A04B2"/>
    <w:rsid w:val="000B108D"/>
    <w:rsid w:val="000C3A85"/>
    <w:rsid w:val="000C411E"/>
    <w:rsid w:val="000D1D45"/>
    <w:rsid w:val="000D23DE"/>
    <w:rsid w:val="000E2638"/>
    <w:rsid w:val="000E740B"/>
    <w:rsid w:val="000F59FB"/>
    <w:rsid w:val="00115E52"/>
    <w:rsid w:val="001208A4"/>
    <w:rsid w:val="00166360"/>
    <w:rsid w:val="0016788E"/>
    <w:rsid w:val="00192767"/>
    <w:rsid w:val="00195DA4"/>
    <w:rsid w:val="001A441A"/>
    <w:rsid w:val="001C2A08"/>
    <w:rsid w:val="00201D84"/>
    <w:rsid w:val="00213C5E"/>
    <w:rsid w:val="002215DF"/>
    <w:rsid w:val="00240782"/>
    <w:rsid w:val="00245456"/>
    <w:rsid w:val="00247B51"/>
    <w:rsid w:val="00296545"/>
    <w:rsid w:val="002A65D7"/>
    <w:rsid w:val="003052E9"/>
    <w:rsid w:val="00320C07"/>
    <w:rsid w:val="00324D6B"/>
    <w:rsid w:val="0033304D"/>
    <w:rsid w:val="0034598A"/>
    <w:rsid w:val="003544A7"/>
    <w:rsid w:val="00366BE5"/>
    <w:rsid w:val="003908B6"/>
    <w:rsid w:val="00392D90"/>
    <w:rsid w:val="003A28F1"/>
    <w:rsid w:val="003E2C8F"/>
    <w:rsid w:val="003F2D6D"/>
    <w:rsid w:val="004016B2"/>
    <w:rsid w:val="00413E81"/>
    <w:rsid w:val="00423919"/>
    <w:rsid w:val="00426062"/>
    <w:rsid w:val="004665D2"/>
    <w:rsid w:val="0047080F"/>
    <w:rsid w:val="00471F20"/>
    <w:rsid w:val="00496468"/>
    <w:rsid w:val="004C02F7"/>
    <w:rsid w:val="004E6705"/>
    <w:rsid w:val="004F07D0"/>
    <w:rsid w:val="004F2D9E"/>
    <w:rsid w:val="004F2DEA"/>
    <w:rsid w:val="00523413"/>
    <w:rsid w:val="00527428"/>
    <w:rsid w:val="0055577E"/>
    <w:rsid w:val="00566A12"/>
    <w:rsid w:val="00572D4E"/>
    <w:rsid w:val="005817DA"/>
    <w:rsid w:val="00594D6B"/>
    <w:rsid w:val="005A2CF7"/>
    <w:rsid w:val="005A381B"/>
    <w:rsid w:val="005C0269"/>
    <w:rsid w:val="005C3D9D"/>
    <w:rsid w:val="005E5A19"/>
    <w:rsid w:val="005E5DEE"/>
    <w:rsid w:val="00612901"/>
    <w:rsid w:val="00613B3C"/>
    <w:rsid w:val="0061793E"/>
    <w:rsid w:val="0062655D"/>
    <w:rsid w:val="006336FD"/>
    <w:rsid w:val="006823C4"/>
    <w:rsid w:val="0069527F"/>
    <w:rsid w:val="006976F7"/>
    <w:rsid w:val="006A0507"/>
    <w:rsid w:val="006B09AB"/>
    <w:rsid w:val="006B2B87"/>
    <w:rsid w:val="006B30F2"/>
    <w:rsid w:val="006B5D67"/>
    <w:rsid w:val="006C01D9"/>
    <w:rsid w:val="006E01ED"/>
    <w:rsid w:val="006F1EA8"/>
    <w:rsid w:val="006F6517"/>
    <w:rsid w:val="007040B4"/>
    <w:rsid w:val="007167EE"/>
    <w:rsid w:val="00723B12"/>
    <w:rsid w:val="0074083E"/>
    <w:rsid w:val="00742B70"/>
    <w:rsid w:val="00754EB5"/>
    <w:rsid w:val="007577D6"/>
    <w:rsid w:val="007809DA"/>
    <w:rsid w:val="007A68B0"/>
    <w:rsid w:val="007B09EF"/>
    <w:rsid w:val="007C3D92"/>
    <w:rsid w:val="007D387F"/>
    <w:rsid w:val="007D611A"/>
    <w:rsid w:val="007F2071"/>
    <w:rsid w:val="007F2371"/>
    <w:rsid w:val="0081397B"/>
    <w:rsid w:val="00833C35"/>
    <w:rsid w:val="008343F7"/>
    <w:rsid w:val="0083660B"/>
    <w:rsid w:val="00843CF1"/>
    <w:rsid w:val="00844B85"/>
    <w:rsid w:val="00880957"/>
    <w:rsid w:val="008B6493"/>
    <w:rsid w:val="008D73A2"/>
    <w:rsid w:val="00917DE3"/>
    <w:rsid w:val="00930D6F"/>
    <w:rsid w:val="009626AA"/>
    <w:rsid w:val="00963843"/>
    <w:rsid w:val="009713B6"/>
    <w:rsid w:val="009729B7"/>
    <w:rsid w:val="009979EC"/>
    <w:rsid w:val="009B1F18"/>
    <w:rsid w:val="009D31C0"/>
    <w:rsid w:val="00A1112E"/>
    <w:rsid w:val="00A16AC0"/>
    <w:rsid w:val="00A371DC"/>
    <w:rsid w:val="00A37737"/>
    <w:rsid w:val="00A43ED9"/>
    <w:rsid w:val="00A45D8F"/>
    <w:rsid w:val="00A64F06"/>
    <w:rsid w:val="00A678AC"/>
    <w:rsid w:val="00A73DCB"/>
    <w:rsid w:val="00A87F10"/>
    <w:rsid w:val="00AC020E"/>
    <w:rsid w:val="00B06052"/>
    <w:rsid w:val="00B17B3F"/>
    <w:rsid w:val="00B17D3D"/>
    <w:rsid w:val="00B56831"/>
    <w:rsid w:val="00B762F4"/>
    <w:rsid w:val="00BD0B79"/>
    <w:rsid w:val="00BF1906"/>
    <w:rsid w:val="00C11413"/>
    <w:rsid w:val="00C13F9F"/>
    <w:rsid w:val="00C572BF"/>
    <w:rsid w:val="00C57549"/>
    <w:rsid w:val="00C60A05"/>
    <w:rsid w:val="00C7614A"/>
    <w:rsid w:val="00C76555"/>
    <w:rsid w:val="00C8619B"/>
    <w:rsid w:val="00C97565"/>
    <w:rsid w:val="00CA669A"/>
    <w:rsid w:val="00CB37E0"/>
    <w:rsid w:val="00D15EF3"/>
    <w:rsid w:val="00D16C10"/>
    <w:rsid w:val="00D329F6"/>
    <w:rsid w:val="00D40A38"/>
    <w:rsid w:val="00D551FE"/>
    <w:rsid w:val="00D617D0"/>
    <w:rsid w:val="00D703A2"/>
    <w:rsid w:val="00D7176F"/>
    <w:rsid w:val="00D83906"/>
    <w:rsid w:val="00D85CFF"/>
    <w:rsid w:val="00D906F1"/>
    <w:rsid w:val="00DA40AE"/>
    <w:rsid w:val="00DA76D4"/>
    <w:rsid w:val="00DD21D7"/>
    <w:rsid w:val="00DD7A51"/>
    <w:rsid w:val="00DD7AA4"/>
    <w:rsid w:val="00DE2303"/>
    <w:rsid w:val="00DE5BFF"/>
    <w:rsid w:val="00E1767A"/>
    <w:rsid w:val="00E33C13"/>
    <w:rsid w:val="00E40A9F"/>
    <w:rsid w:val="00E60D62"/>
    <w:rsid w:val="00E62902"/>
    <w:rsid w:val="00E84825"/>
    <w:rsid w:val="00EB34DA"/>
    <w:rsid w:val="00EF0EA5"/>
    <w:rsid w:val="00EF780C"/>
    <w:rsid w:val="00F116E8"/>
    <w:rsid w:val="00F307CC"/>
    <w:rsid w:val="00F554FD"/>
    <w:rsid w:val="00F56920"/>
    <w:rsid w:val="00F644E7"/>
    <w:rsid w:val="00F85DD2"/>
    <w:rsid w:val="00F85FD0"/>
    <w:rsid w:val="00F87632"/>
    <w:rsid w:val="00FA217F"/>
    <w:rsid w:val="00FA4A7D"/>
    <w:rsid w:val="00FB721C"/>
    <w:rsid w:val="00FC05AF"/>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mailto:uksales@zumtobel.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zumtobel.us" TargetMode="External"/><Relationship Id="rId7" Type="http://schemas.microsoft.com/office/2007/relationships/stylesWithEffects" Target="stylesWithEffects.xml"/><Relationship Id="rId12" Type="http://schemas.openxmlformats.org/officeDocument/2006/relationships/hyperlink" Target="http://ecocalclight.zumtobel.com/app/" TargetMode="External"/><Relationship Id="rId17" Type="http://schemas.openxmlformats.org/officeDocument/2006/relationships/hyperlink" Target="http://www.zumtobe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ess@zumtobel.com" TargetMode="External"/><Relationship Id="rId20" Type="http://schemas.openxmlformats.org/officeDocument/2006/relationships/hyperlink" Target="mailto:zli.us@zumtobel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zumtobel.co.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http://www.zumtobel.com/com-en/contac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2015-06-09T00:00:00+02:00</ImageCreateDat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F897B6A6-816D-4450-AB7D-20CBE7C881FA}">
  <ds:schemaRefs>
    <ds:schemaRef ds:uri="http://purl.org/dc/elements/1.1/"/>
    <ds:schemaRef ds:uri="http://purl.org/dc/dcmitype/"/>
    <ds:schemaRef ds:uri="http://schemas.microsoft.com/sharepoint/v3"/>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B48F64-925F-4822-BF1A-98584D517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494</Words>
  <Characters>3263</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ecoCALC light</vt:lpstr>
      <vt:lpstr>DISCUS Evolution</vt:lpstr>
    </vt:vector>
  </TitlesOfParts>
  <Company>Zumtobel Lighting</Company>
  <LinksUpToDate>false</LinksUpToDate>
  <CharactersWithSpaces>3750</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ecoCALC light</dc:title>
  <dc:creator>Melanie Isele</dc:creator>
  <cp:lastModifiedBy>Melanie Isele</cp:lastModifiedBy>
  <cp:revision>6</cp:revision>
  <cp:lastPrinted>2015-06-30T12:41:00Z</cp:lastPrinted>
  <dcterms:created xsi:type="dcterms:W3CDTF">2015-06-22T14:08:00Z</dcterms:created>
  <dcterms:modified xsi:type="dcterms:W3CDTF">2015-06-30T12:41:00Z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